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i w:val="1"/>
          <w:sz w:val="24"/>
          <w:szCs w:val="24"/>
          <w:u w:val="single"/>
        </w:rPr>
      </w:pPr>
      <w:r w:rsidDel="00000000" w:rsidR="00000000" w:rsidRPr="00000000">
        <w:rPr>
          <w:b w:val="1"/>
          <w:sz w:val="36"/>
          <w:szCs w:val="36"/>
        </w:rPr>
        <w:drawing>
          <wp:inline distB="114300" distT="114300" distL="114300" distR="114300">
            <wp:extent cx="591088" cy="452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1088" cy="452438"/>
                    </a:xfrm>
                    <a:prstGeom prst="rect"/>
                    <a:ln/>
                  </pic:spPr>
                </pic:pic>
              </a:graphicData>
            </a:graphic>
          </wp:inline>
        </w:drawing>
      </w:r>
      <w:r w:rsidDel="00000000" w:rsidR="00000000" w:rsidRPr="00000000">
        <w:rPr>
          <w:b w:val="1"/>
          <w:i w:val="1"/>
          <w:sz w:val="24"/>
          <w:szCs w:val="24"/>
          <w:u w:val="single"/>
          <w:rtl w:val="0"/>
        </w:rPr>
        <w:t xml:space="preserve">Council School District No. 13  </w:t>
      </w:r>
    </w:p>
    <w:p w:rsidR="00000000" w:rsidDel="00000000" w:rsidP="00000000" w:rsidRDefault="00000000" w:rsidRPr="00000000" w14:paraId="00000002">
      <w:pPr>
        <w:spacing w:after="240" w:before="240" w:lineRule="auto"/>
        <w:jc w:val="center"/>
        <w:rPr>
          <w:b w:val="1"/>
          <w:i w:val="1"/>
          <w:sz w:val="24"/>
          <w:szCs w:val="24"/>
          <w:u w:val="single"/>
        </w:rPr>
      </w:pPr>
      <w:r w:rsidDel="00000000" w:rsidR="00000000" w:rsidRPr="00000000">
        <w:rPr>
          <w:b w:val="1"/>
          <w:i w:val="1"/>
          <w:sz w:val="24"/>
          <w:szCs w:val="24"/>
          <w:u w:val="single"/>
          <w:rtl w:val="0"/>
        </w:rPr>
        <w:t xml:space="preserve"> 2020-21 MEAL PROGRAM INFORMATION</w:t>
      </w:r>
    </w:p>
    <w:p w:rsidR="00000000" w:rsidDel="00000000" w:rsidP="00000000" w:rsidRDefault="00000000" w:rsidRPr="00000000" w14:paraId="00000003">
      <w:pPr>
        <w:pStyle w:val="Heading1"/>
        <w:keepNext w:val="0"/>
        <w:keepLines w:val="0"/>
        <w:spacing w:before="480" w:line="240" w:lineRule="auto"/>
        <w:rPr>
          <w:rFonts w:ascii="Times New Roman" w:cs="Times New Roman" w:eastAsia="Times New Roman" w:hAnsi="Times New Roman"/>
          <w:sz w:val="22"/>
          <w:szCs w:val="22"/>
        </w:rPr>
      </w:pPr>
      <w:bookmarkStart w:colFirst="0" w:colLast="0" w:name="_txwzxmzftvg8" w:id="0"/>
      <w:bookmarkEnd w:id="0"/>
      <w:r w:rsidDel="00000000" w:rsidR="00000000" w:rsidRPr="00000000">
        <w:rPr>
          <w:rFonts w:ascii="Times New Roman" w:cs="Times New Roman" w:eastAsia="Times New Roman" w:hAnsi="Times New Roman"/>
          <w:b w:val="1"/>
          <w:i w:val="1"/>
          <w:sz w:val="22"/>
          <w:szCs w:val="22"/>
          <w:u w:val="single"/>
          <w:rtl w:val="0"/>
        </w:rPr>
        <w:t xml:space="preserve">BREAKFAST</w:t>
      </w:r>
      <w:r w:rsidDel="00000000" w:rsidR="00000000" w:rsidRPr="00000000">
        <w:rPr>
          <w:rFonts w:ascii="Times New Roman" w:cs="Times New Roman" w:eastAsia="Times New Roman" w:hAnsi="Times New Roman"/>
          <w:b w:val="1"/>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Council School District currently qualifies for Provision II Free Breakfast. Under this program all CSD students in grades K-12 can eat breakfast for free. We urge all students to take advantage of a nutritious start to their day. </w:t>
      </w:r>
    </w:p>
    <w:p w:rsidR="00000000" w:rsidDel="00000000" w:rsidP="00000000" w:rsidRDefault="00000000" w:rsidRPr="00000000" w14:paraId="00000004">
      <w:pPr>
        <w:pStyle w:val="Heading1"/>
        <w:keepNext w:val="0"/>
        <w:keepLines w:val="0"/>
        <w:spacing w:before="480" w:line="240" w:lineRule="auto"/>
        <w:rPr>
          <w:rFonts w:ascii="Times New Roman" w:cs="Times New Roman" w:eastAsia="Times New Roman" w:hAnsi="Times New Roman"/>
          <w:sz w:val="22"/>
          <w:szCs w:val="22"/>
        </w:rPr>
      </w:pPr>
      <w:bookmarkStart w:colFirst="0" w:colLast="0" w:name="_s44u4upy1ov6" w:id="1"/>
      <w:bookmarkEnd w:id="1"/>
      <w:r w:rsidDel="00000000" w:rsidR="00000000" w:rsidRPr="00000000">
        <w:rPr>
          <w:rFonts w:ascii="Times New Roman" w:cs="Times New Roman" w:eastAsia="Times New Roman" w:hAnsi="Times New Roman"/>
          <w:b w:val="1"/>
          <w:i w:val="1"/>
          <w:sz w:val="22"/>
          <w:szCs w:val="22"/>
          <w:u w:val="single"/>
          <w:rtl w:val="0"/>
        </w:rPr>
        <w:t xml:space="preserve">MILK</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If your child brings a cold lunch and needs milk or if they would like an extra milk for their hot lunch, they may purchase a milk ticket from the secretary. If a student does not have </w:t>
      </w:r>
      <w:r w:rsidDel="00000000" w:rsidR="00000000" w:rsidRPr="00000000">
        <w:rPr>
          <w:rFonts w:ascii="Times New Roman" w:cs="Times New Roman" w:eastAsia="Times New Roman" w:hAnsi="Times New Roman"/>
          <w:b w:val="1"/>
          <w:sz w:val="22"/>
          <w:szCs w:val="22"/>
          <w:rtl w:val="0"/>
        </w:rPr>
        <w:t xml:space="preserve">$.35</w:t>
      </w:r>
      <w:r w:rsidDel="00000000" w:rsidR="00000000" w:rsidRPr="00000000">
        <w:rPr>
          <w:rFonts w:ascii="Times New Roman" w:cs="Times New Roman" w:eastAsia="Times New Roman" w:hAnsi="Times New Roman"/>
          <w:sz w:val="22"/>
          <w:szCs w:val="22"/>
          <w:rtl w:val="0"/>
        </w:rPr>
        <w:t xml:space="preserve"> but has money on their meal account then their account will be charged </w:t>
      </w:r>
      <w:r w:rsidDel="00000000" w:rsidR="00000000" w:rsidRPr="00000000">
        <w:rPr>
          <w:rFonts w:ascii="Times New Roman" w:cs="Times New Roman" w:eastAsia="Times New Roman" w:hAnsi="Times New Roman"/>
          <w:b w:val="1"/>
          <w:sz w:val="22"/>
          <w:szCs w:val="22"/>
          <w:rtl w:val="0"/>
        </w:rPr>
        <w:t xml:space="preserve">$.35</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5">
      <w:pPr>
        <w:spacing w:after="240" w:before="24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i w:val="1"/>
          <w:u w:val="single"/>
          <w:rtl w:val="0"/>
        </w:rPr>
        <w:t xml:space="preserve">LUNCH</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All students are assigned a meal number and given a lunch card.  When they go through the lunch line at the elementary school, they will swipe their card and are automatically charged a meal to their personal account or family account.  </w:t>
      </w:r>
      <w:r w:rsidDel="00000000" w:rsidR="00000000" w:rsidRPr="00000000">
        <w:rPr>
          <w:rFonts w:ascii="Times New Roman" w:cs="Times New Roman" w:eastAsia="Times New Roman" w:hAnsi="Times New Roman"/>
          <w:b w:val="1"/>
          <w:highlight w:val="yellow"/>
          <w:rtl w:val="0"/>
        </w:rPr>
        <w:t xml:space="preserve">According to school policy #8200:</w:t>
      </w:r>
    </w:p>
    <w:p w:rsidR="00000000" w:rsidDel="00000000" w:rsidP="00000000" w:rsidRDefault="00000000" w:rsidRPr="00000000" w14:paraId="00000006">
      <w:pPr>
        <w:spacing w:after="240" w:befor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“No charges will be allowed unless prior approval has been made through the lunch program supervisor.  Parents will be contacted by email when the account has no pre-paid lunches remaining.  If a student has not pre-paid his lunch, he will not be served lunch.  Elementary students who do not pre-pay their lunch will be served a sandwich at no charge in place of lunch the first two days.  After the first two days, students will not be served anything until they bring lunch money.”</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Meal deposits can be made online via the parent portal in TylerSis or at the Council Elementary School office.  You can also see the student’s lunch balance on their student page. Please call CES at 208-253-4223 if you have any questions. </w:t>
      </w:r>
    </w:p>
    <w:p w:rsidR="00000000" w:rsidDel="00000000" w:rsidP="00000000" w:rsidRDefault="00000000" w:rsidRPr="00000000" w14:paraId="00000008">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MEAL PRICES:</w:t>
      </w:r>
      <w:r w:rsidDel="00000000" w:rsidR="00000000" w:rsidRPr="00000000">
        <w:rPr>
          <w:rFonts w:ascii="Times New Roman" w:cs="Times New Roman" w:eastAsia="Times New Roman" w:hAnsi="Times New Roman"/>
          <w:b w:val="1"/>
          <w:rtl w:val="0"/>
        </w:rPr>
        <w:t xml:space="preserve">  Adult Meals: Breakfast $2.20   Lunch $4.00</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yellow"/>
          <w:u w:val="single"/>
          <w:rtl w:val="0"/>
        </w:rPr>
        <w:t xml:space="preserve">$2.60</w:t>
      </w:r>
      <w:r w:rsidDel="00000000" w:rsidR="00000000" w:rsidRPr="00000000">
        <w:rPr>
          <w:rFonts w:ascii="Times New Roman" w:cs="Times New Roman" w:eastAsia="Times New Roman" w:hAnsi="Times New Roman"/>
          <w:b w:val="1"/>
          <w:u w:val="single"/>
          <w:rtl w:val="0"/>
        </w:rPr>
        <w:t xml:space="preserve"> for Elementary Students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yellow"/>
          <w:u w:val="single"/>
          <w:rtl w:val="0"/>
        </w:rPr>
        <w:t xml:space="preserve">$3.00</w:t>
      </w:r>
      <w:r w:rsidDel="00000000" w:rsidR="00000000" w:rsidRPr="00000000">
        <w:rPr>
          <w:rFonts w:ascii="Times New Roman" w:cs="Times New Roman" w:eastAsia="Times New Roman" w:hAnsi="Times New Roman"/>
          <w:b w:val="1"/>
          <w:u w:val="single"/>
          <w:rtl w:val="0"/>
        </w:rPr>
        <w:t xml:space="preserve"> for Jr. High and High School Students</w:t>
      </w:r>
    </w:p>
    <w:p w:rsidR="00000000" w:rsidDel="00000000" w:rsidP="00000000" w:rsidRDefault="00000000" w:rsidRPr="00000000" w14:paraId="0000000A">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child - $41.60/month (16 lunches)                                1 child - $48.00/month (16 lunches)</w:t>
      </w:r>
    </w:p>
    <w:p w:rsidR="00000000" w:rsidDel="00000000" w:rsidP="00000000" w:rsidRDefault="00000000" w:rsidRPr="00000000" w14:paraId="0000000B">
      <w:pPr>
        <w:spacing w:after="24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children - $83.20/month                                                2 children - $96.00/month</w:t>
      </w:r>
    </w:p>
    <w:p w:rsidR="00000000" w:rsidDel="00000000" w:rsidP="00000000" w:rsidRDefault="00000000" w:rsidRPr="00000000" w14:paraId="0000000C">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children - $124.80/month                                              3 children - $144.00/month</w:t>
      </w:r>
    </w:p>
    <w:p w:rsidR="00000000" w:rsidDel="00000000" w:rsidP="00000000" w:rsidRDefault="00000000" w:rsidRPr="00000000" w14:paraId="0000000D">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Free &amp; Reduced National School Lunch Program</w:t>
      </w:r>
      <w:r w:rsidDel="00000000" w:rsidR="00000000" w:rsidRPr="00000000">
        <w:rPr>
          <w:rFonts w:ascii="Times New Roman" w:cs="Times New Roman" w:eastAsia="Times New Roman" w:hAnsi="Times New Roman"/>
          <w:rtl w:val="0"/>
        </w:rPr>
        <w:t xml:space="preserve">:  To apply for free or reduced meals, the </w:t>
      </w:r>
      <w:r w:rsidDel="00000000" w:rsidR="00000000" w:rsidRPr="00000000">
        <w:rPr>
          <w:rFonts w:ascii="Times New Roman" w:cs="Times New Roman" w:eastAsia="Times New Roman" w:hAnsi="Times New Roman"/>
          <w:i w:val="1"/>
          <w:rtl w:val="0"/>
        </w:rPr>
        <w:t xml:space="preserve">National School Lunch Program Free &amp; Reduced Application</w:t>
      </w:r>
      <w:r w:rsidDel="00000000" w:rsidR="00000000" w:rsidRPr="00000000">
        <w:rPr>
          <w:rFonts w:ascii="Times New Roman" w:cs="Times New Roman" w:eastAsia="Times New Roman" w:hAnsi="Times New Roman"/>
          <w:rtl w:val="0"/>
        </w:rPr>
        <w:t xml:space="preserve"> must be filled out completely and returned to the elementary office as soon as possible.  </w:t>
      </w:r>
      <w:r w:rsidDel="00000000" w:rsidR="00000000" w:rsidRPr="00000000">
        <w:rPr>
          <w:rFonts w:ascii="Times New Roman" w:cs="Times New Roman" w:eastAsia="Times New Roman" w:hAnsi="Times New Roman"/>
          <w:highlight w:val="yellow"/>
          <w:rtl w:val="0"/>
        </w:rPr>
        <w:t xml:space="preserve">A new application must be filled out for each school year.</w:t>
      </w:r>
      <w:r w:rsidDel="00000000" w:rsidR="00000000" w:rsidRPr="00000000">
        <w:rPr>
          <w:rFonts w:ascii="Times New Roman" w:cs="Times New Roman" w:eastAsia="Times New Roman" w:hAnsi="Times New Roman"/>
          <w:rtl w:val="0"/>
        </w:rPr>
        <w:t xml:space="preserve"> You may apply online at </w:t>
      </w:r>
      <w:hyperlink r:id="rId7">
        <w:r w:rsidDel="00000000" w:rsidR="00000000" w:rsidRPr="00000000">
          <w:rPr>
            <w:rFonts w:ascii="Times New Roman" w:cs="Times New Roman" w:eastAsia="Times New Roman" w:hAnsi="Times New Roman"/>
            <w:color w:val="1155cc"/>
            <w:u w:val="single"/>
            <w:rtl w:val="0"/>
          </w:rPr>
          <w:t xml:space="preserve">http://csd13.schoollunchapp.com</w:t>
        </w:r>
      </w:hyperlink>
      <w:r w:rsidDel="00000000" w:rsidR="00000000" w:rsidRPr="00000000">
        <w:rPr>
          <w:rFonts w:ascii="Times New Roman" w:cs="Times New Roman" w:eastAsia="Times New Roman" w:hAnsi="Times New Roman"/>
          <w:rtl w:val="0"/>
        </w:rPr>
        <w:t xml:space="preserve">. Please apply even if you feel you may not qualify, in the event you do qualify your child will be set up to receive free or reduced meals.  Applications can be submitted any time as needed throughout the school year. If your child qualifies for reduced meals, lunch will cost </w:t>
      </w:r>
      <w:r w:rsidDel="00000000" w:rsidR="00000000" w:rsidRPr="00000000">
        <w:rPr>
          <w:rFonts w:ascii="Times New Roman" w:cs="Times New Roman" w:eastAsia="Times New Roman" w:hAnsi="Times New Roman"/>
          <w:b w:val="1"/>
          <w:rtl w:val="0"/>
        </w:rPr>
        <w:t xml:space="preserve">$ .40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spacing w:after="240" w:before="240"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institution is an equal opportunity provider.</w:t>
      </w:r>
    </w:p>
    <w:p w:rsidR="00000000" w:rsidDel="00000000" w:rsidP="00000000" w:rsidRDefault="00000000" w:rsidRPr="00000000" w14:paraId="0000000F">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10">
      <w:pPr>
        <w:spacing w:after="240" w:before="240" w:lineRule="auto"/>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USDA Nondiscrimination Statement:</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(1) mail: U.S. Department of Agriculture Office of the Assistant Secretary for Civil Rights  1400 Independence Avenue, SW WASHINGTON, D.C. 20250-9410; </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(2)  fax: (202) 690-7442; or </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(3)  email: program.intake@usda.gov.</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This institution is an equal opportunity provider.</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pPr>
      <w:r w:rsidDel="00000000" w:rsidR="00000000" w:rsidRPr="00000000">
        <w:rPr>
          <w:rtl w:val="0"/>
        </w:rPr>
      </w:r>
    </w:p>
    <w:sectPr>
      <w:pgSz w:h="15840" w:w="12240"/>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sd13.schoollunch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